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E47046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7566D">
        <w:rPr>
          <w:b/>
          <w:bCs/>
          <w:iCs/>
          <w:color w:val="000000" w:themeColor="text1"/>
        </w:rPr>
        <w:t>14</w:t>
      </w:r>
      <w:r w:rsidRPr="000E6D15">
        <w:rPr>
          <w:b/>
          <w:bCs/>
          <w:iCs/>
          <w:color w:val="000000" w:themeColor="text1"/>
        </w:rPr>
        <w:t xml:space="preserve"> – </w:t>
      </w:r>
      <w:r w:rsidR="000E6D15" w:rsidRPr="000E6D15">
        <w:rPr>
          <w:b/>
          <w:bCs/>
          <w:iCs/>
          <w:color w:val="000000" w:themeColor="text1"/>
        </w:rPr>
        <w:t xml:space="preserve">WÓZEK </w:t>
      </w:r>
      <w:r w:rsidR="00F45BAF">
        <w:rPr>
          <w:b/>
          <w:bCs/>
          <w:iCs/>
          <w:color w:val="000000" w:themeColor="text1"/>
        </w:rPr>
        <w:t>ZABIEGOWY Z SZUFLADAMI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6E1DF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6E1DF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8D26AD9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0E6D15" w:rsidRPr="000E6D15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E1DFA" w14:paraId="66A47473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252B154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przeznaczony do przechowywania podstawowych materiałów zabiegowych 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395182F3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861D64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0DBFDAB" w14:textId="77777777" w:rsidR="006E1DFA" w:rsidRPr="006E1DFA" w:rsidRDefault="006E1DFA" w:rsidP="00922F7E">
            <w:pPr>
              <w:ind w:right="143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Wyposażony w następujące szuflady:</w:t>
            </w:r>
          </w:p>
          <w:p w14:paraId="129F376E" w14:textId="6BA9CB24" w:rsidR="006E1DFA" w:rsidRPr="006E1DFA" w:rsidRDefault="006E1DFA" w:rsidP="00922F7E">
            <w:pPr>
              <w:ind w:right="143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3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szuflady o wysokości min. 6,5cm 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br/>
              <w:t xml:space="preserve">- 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2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szuflad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y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o wysokości min. 13cm </w:t>
            </w:r>
          </w:p>
          <w:p w14:paraId="4C658DA6" w14:textId="0EBBAB5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1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szuflad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a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o wysokości min. 21cm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F7F3D1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49A40B3B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681E4B1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2F4F7E" w14:textId="7EC4970C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Po obu bokach wózka po 3 pojemniki na różne materiały, pojemniki niewystające poza obrys wózka. Pojemniki z możliwością wyjęcia ich do dezynfekcji. Górne dwa pojemniki z możliwością regulacji położenia.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2094B8C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91193A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E16582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A401D4A" w14:textId="56E390BF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B0935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402768A1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F7BE346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ECAF023" w14:textId="7334D3D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A6B444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F6A0B54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BB582CC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D67B54E" w14:textId="4CB0B561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na wysokości min. 95cm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A37271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9060EB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345640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81A837B" w14:textId="7B7C217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Wymiary całkowite 650x600x970mm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(</w:t>
            </w:r>
            <w:r w:rsidR="007723FF"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+/-20mm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C32EEF5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0F95233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9F922C9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B85C26" w14:textId="3A8CF68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CB4038F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DA518BC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C0A19E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A0525CD" w14:textId="4CDA6372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2882FF8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5287063D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CCA61AD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B11FA05" w14:textId="7125F469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Cztery kolumny wózka z wytłaczanego profilu aluminiowego, z powierzchowną oksydacją srebra.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B1794B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C418EF8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3067E0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0DEABF" w14:textId="581E64D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3F36A4B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3DB19880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3AEFABD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AD5DE35" w14:textId="210F8052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9BA5DE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82A584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11602D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7A36C0D" w14:textId="6ABA9910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Ergonomiczne uchwyty ze stali nierdzewnej, wbudowane w blat roboczy po obu stronach, aby umożliwić maksymalną manewrowość. Uchwyty niewystające poza obrys wózka.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74F00F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059DF41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D8B7C1E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B25432C" w14:textId="138EDB66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i zamykania, z systemem zamykania blokowego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8EB245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0969E7FB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342982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A8390B3" w14:textId="77777777" w:rsidR="006E1DFA" w:rsidRPr="006E1DFA" w:rsidRDefault="006E1DFA" w:rsidP="00922F7E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System zamykania zapobiegający przypadkowemu otwarciu szuflad nawet w przypadku zderzenia, gwałtownego ruchu, jazdy lub na mocno nachylonej płaszczyźnie, co umożliwia jej otwarcie tylko przez świadome działanie operatora. System działający nawet w przypadku otwartego zamka centralnego. </w:t>
            </w:r>
          </w:p>
          <w:p w14:paraId="1629265D" w14:textId="5453092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lastRenderedPageBreak/>
              <w:t xml:space="preserve">Uchwyt szuflady podnoszony przez operatora zwalnia haki mocujące całą szufladę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3B171DC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7865B5F1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8B1B49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8A28907" w14:textId="10930D1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E6F8C4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A136458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9FED449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022CEE2" w14:textId="746AD33F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Koła skrętne o średnicy min. 125 mm, z termoplastycznej gumy, z podwójnym łożyskiem kulkowym. Min. 2 koła z blokadą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679030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B87F45A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4136FD31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Tył wózka z wnęką w której zamocowano 3 pojemniki na akcesoria niewystające poza obrys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AED533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59C0A74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E1DFA" w:rsidRDefault="006E1DFA" w:rsidP="006E1DFA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6E1DFA" w14:paraId="42DC732B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573D0A06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Certy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fikat ISO 9001 oraz ISO 13485 dla producenta - przedstawić na etapie składania oferty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B6673B4" w14:textId="77777777" w:rsidTr="006D45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377D268F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Deklaracja zgodności CE wydana prz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ez producenta -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E6D15"/>
    <w:rsid w:val="00143FE4"/>
    <w:rsid w:val="003B7A3A"/>
    <w:rsid w:val="0055707E"/>
    <w:rsid w:val="005B4FD7"/>
    <w:rsid w:val="006E1DFA"/>
    <w:rsid w:val="007723FF"/>
    <w:rsid w:val="00824108"/>
    <w:rsid w:val="0087566D"/>
    <w:rsid w:val="00922F7E"/>
    <w:rsid w:val="00A16DE5"/>
    <w:rsid w:val="00A20625"/>
    <w:rsid w:val="00A55011"/>
    <w:rsid w:val="00CA08C7"/>
    <w:rsid w:val="00CB4434"/>
    <w:rsid w:val="00CD3C32"/>
    <w:rsid w:val="00F4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434</Words>
  <Characters>2606</Characters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2024-06-17T11:22:00Z</dcterms:modified>
</cp:coreProperties>
</file>